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7"/>
          <w:tab w:val="left" w:leader="none" w:pos="717"/>
          <w:tab w:val="left" w:leader="none" w:pos="717"/>
        </w:tabs>
        <w:spacing w:before="0" w:line="240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7"/>
          <w:tab w:val="left" w:leader="none" w:pos="717"/>
          <w:tab w:val="left" w:leader="none" w:pos="717"/>
        </w:tabs>
        <w:spacing w:before="90" w:lineRule="auto"/>
        <w:ind w:left="653" w:right="766" w:firstLine="653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tabs>
          <w:tab w:val="left" w:leader="none" w:pos="717"/>
          <w:tab w:val="left" w:leader="none" w:pos="717"/>
          <w:tab w:val="left" w:leader="none" w:pos="717"/>
        </w:tabs>
        <w:spacing w:before="90" w:lineRule="auto"/>
        <w:ind w:left="653" w:right="766" w:firstLine="653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16"/>
        </w:tabs>
        <w:spacing w:before="0" w:line="360" w:lineRule="auto"/>
        <w:ind w:left="720" w:right="0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Relatório de Pontuação do Currículo do(a) Pesquisador(a) </w:t>
      </w:r>
    </w:p>
    <w:p w:rsidR="00000000" w:rsidDel="00000000" w:rsidP="00000000" w:rsidRDefault="00000000" w:rsidRPr="00000000" w14:paraId="00000005">
      <w:pPr>
        <w:tabs>
          <w:tab w:val="left" w:leader="none" w:pos="717"/>
          <w:tab w:val="left" w:leader="none" w:pos="717"/>
          <w:tab w:val="left" w:leader="none" w:pos="717"/>
        </w:tabs>
        <w:spacing w:before="10" w:line="240" w:lineRule="auto"/>
        <w:ind w:left="0" w:right="0" w:firstLine="0"/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17"/>
          <w:tab w:val="left" w:leader="none" w:pos="717"/>
          <w:tab w:val="left" w:leader="none" w:pos="717"/>
        </w:tabs>
        <w:spacing w:line="242" w:lineRule="auto"/>
        <w:ind w:left="298" w:right="213" w:hanging="3.000000000000007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(Atenção: Este formulário é apenas para fins de conferência, não precisa ser preenchido. A pontuação do(a) orientador(a) será obtida por meio da plataforma IFG Produz.)</w:t>
      </w:r>
    </w:p>
    <w:p w:rsidR="00000000" w:rsidDel="00000000" w:rsidP="00000000" w:rsidRDefault="00000000" w:rsidRPr="00000000" w14:paraId="00000007">
      <w:pPr>
        <w:tabs>
          <w:tab w:val="left" w:leader="none" w:pos="717"/>
          <w:tab w:val="left" w:leader="none" w:pos="717"/>
          <w:tab w:val="left" w:leader="none" w:pos="717"/>
        </w:tabs>
        <w:spacing w:before="6" w:line="240" w:lineRule="auto"/>
        <w:ind w:left="0" w:right="0" w:firstLine="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1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105"/>
        <w:gridCol w:w="4125"/>
        <w:tblGridChange w:id="0">
          <w:tblGrid>
            <w:gridCol w:w="5535"/>
            <w:gridCol w:w="105"/>
            <w:gridCol w:w="4125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03" w:line="240" w:lineRule="auto"/>
              <w:ind w:left="1330" w:right="1261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CRITÉRIOS DE ANÁLISE E JULGAMENTO DE MÉRITO E RELEVÂNCIA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76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Experiência do(a) Pesquisador(a)</w:t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73" w:lineRule="auto"/>
              <w:ind w:left="78" w:right="0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A. Titulação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(10 pontos para doutor; 06 pontos para mestre; 04 pontos para especialista).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4" w:line="240" w:lineRule="auto"/>
              <w:ind w:left="1134" w:right="1052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Subtotal A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B. Produção Científica: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(60 pontos no máximo)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4" w:line="278.00000000000006" w:lineRule="auto"/>
              <w:ind w:left="78" w:right="133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Atribuir pontos para produções declaradas como “Produção científica, tecnológica e artística/cultural” do </w:t>
            </w: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Currículo Lattes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, de acordo com a seguinte tabela: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7" w:line="240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1267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livro produzido com Qualis Capes (autor)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0" w:line="240" w:lineRule="auto"/>
              <w:ind w:left="1918" w:right="1468.818897637795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10,0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Livro produzido sem Qualis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4,0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Organização de livro com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5,0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Organização de livro sem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4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capítulo de livro com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4,0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capítulo de livro sem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A1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10,0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A2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79" w:line="240" w:lineRule="auto"/>
              <w:ind w:left="1918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8,5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artigo completo publicado em periódicos/conferência com Qualis 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79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7,0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artigo completo publicado em periódicos/conferência com Qualis A4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5,5</w:t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4</w:t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3,5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2,5</w:t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B4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1,5</w:t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periódicos/conferência com Qualis C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1,0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completo publicado em revistas sem Qualis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0,5</w:t>
            </w:r>
          </w:p>
        </w:tc>
      </w:tr>
      <w:tr>
        <w:trPr>
          <w:cantSplit w:val="0"/>
          <w:trHeight w:val="698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76" w:lineRule="auto"/>
              <w:ind w:left="78" w:right="133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projeto de pesquisa financiado por órgão de fomento externo ao IFG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membro de grupo de Pesquisa cadastrado no CNPq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completo em anais de congressos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4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resumo simples em anais de congressos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0,5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-resumo expandido em anais de congressos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1,0</w:t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artigo em jornais noticiosos ou revistas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0,5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76" w:lineRule="auto"/>
              <w:ind w:left="78" w:right="0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técnico (Ex.: softwares, produtos tecnológicos, processos ou técnicas, trabalhos técnicos, maquetes)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1,0</w:t>
            </w:r>
          </w:p>
        </w:tc>
      </w:tr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Registro de patente ou registro de software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47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5,0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  <w:tab w:val="left" w:leader="none" w:pos="717"/>
        </w:tabs>
        <w:spacing w:after="0" w:before="0" w:line="276" w:lineRule="auto"/>
        <w:ind w:left="0" w:right="0" w:firstLine="0"/>
        <w:jc w:val="left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2237"/>
        <w:gridCol w:w="1994"/>
        <w:tblGridChange w:id="0">
          <w:tblGrid>
            <w:gridCol w:w="5535"/>
            <w:gridCol w:w="2237"/>
            <w:gridCol w:w="1994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6" w:line="240" w:lineRule="auto"/>
              <w:ind w:left="0" w:right="78" w:firstLine="0"/>
              <w:jc w:val="righ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Subtotal B: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6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76" w:right="0" w:firstLine="0"/>
              <w:jc w:val="left"/>
              <w:rPr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Obs: Considerar somente as produções dos últimos 5 anos, limitadas a 5 em cada categoria.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4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C. Orientação: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(25 pontos no máximo)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7" w:line="273" w:lineRule="auto"/>
              <w:ind w:left="78" w:right="0" w:hanging="2.000000000000001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Atribuir pontos para </w:t>
            </w: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orientações concluídas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, de acordo com a seguinte tabela: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6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1267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Mestrado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79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2,5</w:t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Doutorado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79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3,0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de Conclusão de Curso de especialização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Trabalho de Conclusão de Curso de graduação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610.5511811023625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1,5</w:t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3" w:line="240" w:lineRule="auto"/>
              <w:ind w:left="0" w:right="0" w:firstLine="0"/>
              <w:jc w:val="left"/>
              <w:rPr>
                <w:color w:val="000000"/>
                <w:sz w:val="31"/>
                <w:szCs w:val="3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Iniciação Científica e Tecnológica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970" w:right="1610.5511811023625" w:firstLine="0"/>
              <w:jc w:val="center"/>
              <w:rPr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2,0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  <w:tab w:val="left" w:leader="none" w:pos="717"/>
        </w:tabs>
        <w:spacing w:after="0" w:before="0" w:line="276" w:lineRule="auto"/>
        <w:ind w:left="0" w:right="0" w:firstLine="0"/>
        <w:jc w:val="left"/>
        <w:rPr>
          <w:i w:val="1"/>
          <w:i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2237"/>
        <w:gridCol w:w="1994"/>
        <w:tblGridChange w:id="0">
          <w:tblGrid>
            <w:gridCol w:w="5535"/>
            <w:gridCol w:w="2237"/>
            <w:gridCol w:w="1994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97" w:line="240" w:lineRule="auto"/>
              <w:ind w:left="0" w:right="56" w:firstLine="0"/>
              <w:jc w:val="righ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Subtotal C:</w:t>
            </w:r>
          </w:p>
        </w:tc>
        <w:tc>
          <w:tcPr>
            <w:tcBorders>
              <w:top w:color="000000" w:space="0" w:sz="0" w:val="nil"/>
            </w:tcBorders>
            <w:shd w:fill="d4dce3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-10" w:right="-87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1272540" cy="42545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9725" y="3567275"/>
                                <a:ext cx="1272540" cy="425450"/>
                                <a:chOff x="4709725" y="3567275"/>
                                <a:chExt cx="1272550" cy="4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9730" y="3567275"/>
                                  <a:ext cx="1272540" cy="425450"/>
                                  <a:chOff x="4709725" y="3567275"/>
                                  <a:chExt cx="1272550" cy="425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709725" y="3567275"/>
                                    <a:ext cx="127255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09730" y="3567275"/>
                                    <a:ext cx="1272540" cy="425450"/>
                                    <a:chOff x="4709725" y="3567275"/>
                                    <a:chExt cx="1272550" cy="425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709725" y="3567275"/>
                                      <a:ext cx="127255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709730" y="3567275"/>
                                      <a:ext cx="1272540" cy="425450"/>
                                      <a:chOff x="4709725" y="3567275"/>
                                      <a:chExt cx="1272550" cy="425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709725" y="3567275"/>
                                        <a:ext cx="1272550" cy="42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709730" y="3567275"/>
                                        <a:ext cx="1272540" cy="425450"/>
                                        <a:chOff x="4709730" y="3567275"/>
                                        <a:chExt cx="1272540" cy="42545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4709730" y="3567275"/>
                                          <a:ext cx="1272525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709730" y="3567275"/>
                                          <a:ext cx="1272540" cy="425450"/>
                                          <a:chOff x="0" y="0"/>
                                          <a:chExt cx="2004" cy="670"/>
                                        </a:xfrm>
                                      </wpg:grpSpPr>
                                      <wps:wsp>
                                        <wps:cNvSpPr/>
                                        <wps:cNvPr id="11" name="Shape 11"/>
                                        <wps:spPr>
                                          <a:xfrm>
                                            <a:off x="0" y="0"/>
                                            <a:ext cx="2000" cy="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cNvPr id="12" name="Shape 12"/>
                                        <wps:spPr>
                                          <a:xfrm>
                                            <a:off x="0" y="0"/>
                                            <a:ext cx="2004" cy="670"/>
                                          </a:xfrm>
                                          <a:custGeom>
                                            <a:rect b="b" l="l" r="r" t="t"/>
                                            <a:pathLst>
                                              <a:path extrusionOk="0" h="670" w="2004">
                                                <a:moveTo>
                                                  <a:pt x="2004" y="569"/>
                                                </a:moveTo>
                                                <a:lnTo>
                                                  <a:pt x="1992" y="569"/>
                                                </a:lnTo>
                                                <a:lnTo>
                                                  <a:pt x="1992" y="475"/>
                                                </a:lnTo>
                                                <a:lnTo>
                                                  <a:pt x="1992" y="194"/>
                                                </a:lnTo>
                                                <a:lnTo>
                                                  <a:pt x="1992" y="101"/>
                                                </a:lnTo>
                                                <a:lnTo>
                                                  <a:pt x="1994" y="101"/>
                                                </a:lnTo>
                                                <a:lnTo>
                                                  <a:pt x="1994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101"/>
                                                </a:lnTo>
                                                <a:lnTo>
                                                  <a:pt x="7" y="101"/>
                                                </a:lnTo>
                                                <a:lnTo>
                                                  <a:pt x="7" y="194"/>
                                                </a:lnTo>
                                                <a:lnTo>
                                                  <a:pt x="7" y="475"/>
                                                </a:lnTo>
                                                <a:lnTo>
                                                  <a:pt x="7" y="588"/>
                                                </a:lnTo>
                                                <a:lnTo>
                                                  <a:pt x="10" y="588"/>
                                                </a:lnTo>
                                                <a:lnTo>
                                                  <a:pt x="10" y="670"/>
                                                </a:lnTo>
                                                <a:lnTo>
                                                  <a:pt x="2004" y="670"/>
                                                </a:lnTo>
                                                <a:lnTo>
                                                  <a:pt x="2004" y="56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D4DCE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72540" cy="42545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2540" cy="425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B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51" w:line="240" w:lineRule="auto"/>
              <w:ind w:left="76" w:right="0" w:firstLine="0"/>
              <w:jc w:val="left"/>
              <w:rPr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Obs: Considerar somente os últimos 5 anos, limitadas a 5 em cada categoria.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0" w:line="240" w:lineRule="auto"/>
              <w:ind w:left="0" w:right="0" w:firstLine="0"/>
              <w:jc w:val="left"/>
              <w:rPr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105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D. Participações em bancas: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(5 pontos)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0" w:line="240" w:lineRule="auto"/>
              <w:ind w:left="0" w:right="0" w:firstLine="0"/>
              <w:jc w:val="left"/>
              <w:rPr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1238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76" w:lineRule="auto"/>
              <w:ind w:left="2339" w:right="0" w:hanging="2148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- Participação em bancas de TCC, especialização, mestrado e doutorado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14" w:right="0" w:firstLine="0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7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90" w:line="240" w:lineRule="auto"/>
              <w:ind w:left="0" w:right="55" w:firstLine="0"/>
              <w:jc w:val="righ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Subtotal D: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99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A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40" w:lineRule="auto"/>
              <w:ind w:left="76" w:right="0" w:firstLine="0"/>
              <w:jc w:val="left"/>
              <w:rPr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Obs: Considerar somente os últimos 5 anos, limitados a 5.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2" w:line="240" w:lineRule="auto"/>
              <w:ind w:left="0" w:right="0" w:firstLine="0"/>
              <w:jc w:val="left"/>
              <w:rPr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1" w:line="240" w:lineRule="auto"/>
              <w:ind w:left="76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TOTAL (Subtotal A + Subtotal B + Subtotal C + Subtotal D)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A0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0" w:line="240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tabs>
                <w:tab w:val="left" w:leader="none" w:pos="717"/>
                <w:tab w:val="left" w:leader="none" w:pos="717"/>
                <w:tab w:val="left" w:leader="none" w:pos="717"/>
              </w:tabs>
              <w:spacing w:before="82" w:line="276" w:lineRule="auto"/>
              <w:ind w:left="78" w:right="164" w:hanging="2.0000000000000018"/>
              <w:jc w:val="left"/>
              <w:rPr>
                <w:i w:val="1"/>
                <w:i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Obs: A pontuação final do perfil do orientador será dada pelo somatório das notas atribuídas aos 4 (quatro) itens acima</w:t>
            </w:r>
          </w:p>
        </w:tc>
      </w:tr>
    </w:tbl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17"/>
          <w:tab w:val="left" w:leader="none" w:pos="717"/>
          <w:tab w:val="left" w:leader="none" w:pos="717"/>
        </w:tabs>
        <w:spacing w:before="0" w:line="24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50" w:w="11910" w:orient="portrait"/>
      <w:pgMar w:bottom="280" w:top="2240" w:left="1120" w:right="720" w:header="13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17"/>
        <w:tab w:val="left" w:leader="none" w:pos="717"/>
        <w:tab w:val="left" w:leader="none" w:pos="717"/>
      </w:tabs>
      <w:spacing w:before="0" w:line="14.399999999999999" w:lineRule="auto"/>
      <w:ind w:left="0" w:right="0" w:firstLine="0"/>
      <w:jc w:val="left"/>
      <w:rPr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806595</wp:posOffset>
          </wp:positionH>
          <wp:positionV relativeFrom="page">
            <wp:posOffset>552769</wp:posOffset>
          </wp:positionV>
          <wp:extent cx="1501012" cy="43109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012" cy="4310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2761372</wp:posOffset>
              </wp:positionH>
              <wp:positionV relativeFrom="page">
                <wp:posOffset>543245</wp:posOffset>
              </wp:positionV>
              <wp:extent cx="3051175" cy="62164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3844225" y="3490123"/>
                        <a:ext cx="3003550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.99998474121094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 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2761372</wp:posOffset>
              </wp:positionH>
              <wp:positionV relativeFrom="page">
                <wp:posOffset>543245</wp:posOffset>
              </wp:positionV>
              <wp:extent cx="3051175" cy="62164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1175" cy="6216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ff0000"/>
        <w:sz w:val="24"/>
        <w:szCs w:val="24"/>
        <w:lang w:val="pt_PT"/>
      </w:rPr>
    </w:rPrDefault>
    <w:pPrDefault>
      <w:pPr>
        <w:widowControl w:val="0"/>
        <w:tabs>
          <w:tab w:val="left" w:leader="none" w:pos="717"/>
        </w:tabs>
        <w:spacing w:before="5" w:line="235" w:lineRule="auto"/>
        <w:ind w:left="1440" w:right="407" w:hanging="36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53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ind w:left="653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Vk9ukznTNabf7syaXaKCS6kBQ==">CgMxLjA4AHIhMUpOZktHVHg0bmN3Tmp6UDZrNjlNZlRLcmhWZnV4Wjdo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2021-05-13T00:00:00Z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2022-04-05T00:00:00Z</vt:lpwstr>
  </property>
</Properties>
</file>